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DC80" w14:textId="77777777" w:rsidR="00997DA5" w:rsidRPr="00B65B6E" w:rsidRDefault="00997DA5" w:rsidP="00997DA5">
      <w:pPr>
        <w:pStyle w:val="Heading4"/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>Contact: Gerri Ann Eide</w:t>
      </w:r>
    </w:p>
    <w:p w14:paraId="48E0E32E" w14:textId="77777777" w:rsidR="00997DA5" w:rsidRPr="00B65B6E" w:rsidRDefault="00997DA5" w:rsidP="00997DA5">
      <w:pPr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>Executive Director, SD FFA Foundation</w:t>
      </w:r>
    </w:p>
    <w:p w14:paraId="76783CE4" w14:textId="77777777" w:rsidR="00997DA5" w:rsidRPr="00B65B6E" w:rsidRDefault="00997DA5" w:rsidP="00997DA5">
      <w:pPr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>605-765-4865</w:t>
      </w:r>
    </w:p>
    <w:p w14:paraId="7DC4E738" w14:textId="77777777" w:rsidR="00997DA5" w:rsidRPr="00B65B6E" w:rsidRDefault="00997DA5" w:rsidP="00997DA5">
      <w:pPr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 xml:space="preserve">gerri@sdffafoundation.org </w:t>
      </w:r>
    </w:p>
    <w:p w14:paraId="05E73ADF" w14:textId="77777777" w:rsidR="00997DA5" w:rsidRPr="00B65B6E" w:rsidRDefault="00997DA5" w:rsidP="00997DA5">
      <w:pPr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ab/>
      </w:r>
      <w:r w:rsidRPr="00B65B6E">
        <w:rPr>
          <w:rFonts w:asciiTheme="minorHAnsi" w:hAnsiTheme="minorHAnsi" w:cs="Arial"/>
          <w:sz w:val="22"/>
          <w:szCs w:val="22"/>
        </w:rPr>
        <w:tab/>
      </w:r>
    </w:p>
    <w:p w14:paraId="6FB913D7" w14:textId="4350B7BE" w:rsidR="00997DA5" w:rsidRPr="00216DB0" w:rsidRDefault="00997DA5" w:rsidP="00997DA5">
      <w:pPr>
        <w:pStyle w:val="Heading1"/>
        <w:rPr>
          <w:rFonts w:asciiTheme="minorHAnsi" w:hAnsiTheme="minorHAnsi" w:cs="Arial"/>
          <w:sz w:val="22"/>
          <w:szCs w:val="22"/>
        </w:rPr>
      </w:pPr>
      <w:r w:rsidRPr="00B65B6E">
        <w:rPr>
          <w:rFonts w:asciiTheme="minorHAnsi" w:hAnsiTheme="minorHAnsi" w:cs="Arial"/>
          <w:sz w:val="22"/>
          <w:szCs w:val="22"/>
        </w:rPr>
        <w:t>For Immediate Release</w:t>
      </w:r>
      <w:bookmarkStart w:id="0" w:name="_GoBack"/>
      <w:bookmarkEnd w:id="0"/>
    </w:p>
    <w:p w14:paraId="2A3B1B43" w14:textId="77777777" w:rsidR="00997DA5" w:rsidRPr="00B65B6E" w:rsidRDefault="00997DA5" w:rsidP="00997DA5">
      <w:pPr>
        <w:pStyle w:val="Heading1"/>
        <w:rPr>
          <w:rFonts w:asciiTheme="minorHAnsi" w:hAnsiTheme="minorHAnsi" w:cs="Arial"/>
          <w:sz w:val="28"/>
          <w:szCs w:val="28"/>
        </w:rPr>
      </w:pPr>
      <w:r w:rsidRPr="00B65B6E">
        <w:rPr>
          <w:rFonts w:asciiTheme="minorHAnsi" w:hAnsiTheme="minorHAnsi" w:cs="Arial"/>
          <w:sz w:val="28"/>
          <w:szCs w:val="28"/>
        </w:rPr>
        <w:t>South D</w:t>
      </w:r>
      <w:r w:rsidR="003019E0">
        <w:rPr>
          <w:rFonts w:asciiTheme="minorHAnsi" w:hAnsiTheme="minorHAnsi" w:cs="Arial"/>
          <w:sz w:val="28"/>
          <w:szCs w:val="28"/>
        </w:rPr>
        <w:t>akota FFA Foundation Awards $</w:t>
      </w:r>
      <w:r w:rsidR="00343470">
        <w:rPr>
          <w:rFonts w:asciiTheme="minorHAnsi" w:hAnsiTheme="minorHAnsi" w:cs="Arial"/>
          <w:sz w:val="28"/>
          <w:szCs w:val="28"/>
        </w:rPr>
        <w:t>3</w:t>
      </w:r>
      <w:r w:rsidR="003019E0">
        <w:rPr>
          <w:rFonts w:asciiTheme="minorHAnsi" w:hAnsiTheme="minorHAnsi" w:cs="Arial"/>
          <w:sz w:val="28"/>
          <w:szCs w:val="28"/>
        </w:rPr>
        <w:t>,0</w:t>
      </w:r>
      <w:r w:rsidRPr="00B65B6E">
        <w:rPr>
          <w:rFonts w:asciiTheme="minorHAnsi" w:hAnsiTheme="minorHAnsi" w:cs="Arial"/>
          <w:sz w:val="28"/>
          <w:szCs w:val="28"/>
        </w:rPr>
        <w:t>00 in Grant</w:t>
      </w:r>
      <w:r>
        <w:rPr>
          <w:rFonts w:asciiTheme="minorHAnsi" w:hAnsiTheme="minorHAnsi" w:cs="Arial"/>
          <w:sz w:val="28"/>
          <w:szCs w:val="28"/>
        </w:rPr>
        <w:t>s</w:t>
      </w:r>
      <w:r w:rsidRPr="00B65B6E">
        <w:rPr>
          <w:rFonts w:asciiTheme="minorHAnsi" w:hAnsiTheme="minorHAnsi" w:cs="Arial"/>
          <w:sz w:val="28"/>
          <w:szCs w:val="28"/>
        </w:rPr>
        <w:t xml:space="preserve"> for Local FFA Chapter Service Learning Projects </w:t>
      </w:r>
    </w:p>
    <w:p w14:paraId="3891B26E" w14:textId="77777777" w:rsidR="00997DA5" w:rsidRPr="00B65B6E" w:rsidRDefault="00997DA5" w:rsidP="00997DA5">
      <w:pPr>
        <w:rPr>
          <w:rFonts w:asciiTheme="minorHAnsi" w:hAnsiTheme="minorHAnsi"/>
          <w:szCs w:val="22"/>
        </w:rPr>
      </w:pPr>
    </w:p>
    <w:p w14:paraId="4876FEAD" w14:textId="44106AC1" w:rsidR="00997DA5" w:rsidRPr="00B65B6E" w:rsidRDefault="00997DA5" w:rsidP="00997DA5">
      <w:pPr>
        <w:spacing w:line="276" w:lineRule="auto"/>
        <w:rPr>
          <w:rFonts w:asciiTheme="minorHAnsi" w:hAnsiTheme="minorHAnsi"/>
          <w:color w:val="000000"/>
        </w:rPr>
      </w:pPr>
      <w:r w:rsidRPr="00B65B6E">
        <w:rPr>
          <w:rFonts w:asciiTheme="minorHAnsi" w:hAnsiTheme="minorHAnsi"/>
          <w:szCs w:val="22"/>
        </w:rPr>
        <w:t xml:space="preserve">The FFA motto </w:t>
      </w:r>
      <w:r>
        <w:rPr>
          <w:rFonts w:asciiTheme="minorHAnsi" w:hAnsiTheme="minorHAnsi"/>
          <w:szCs w:val="22"/>
        </w:rPr>
        <w:t>all FFA members learn includes the words</w:t>
      </w:r>
      <w:r w:rsidRPr="00B65B6E">
        <w:rPr>
          <w:rFonts w:asciiTheme="minorHAnsi" w:hAnsiTheme="minorHAnsi"/>
          <w:i/>
          <w:szCs w:val="22"/>
        </w:rPr>
        <w:t>," Living to Serve",</w:t>
      </w:r>
      <w:r w:rsidRPr="00B65B6E">
        <w:rPr>
          <w:rFonts w:asciiTheme="minorHAnsi" w:hAnsiTheme="minorHAnsi"/>
          <w:szCs w:val="22"/>
        </w:rPr>
        <w:t xml:space="preserve"> making service a core value taught to SD's </w:t>
      </w:r>
      <w:r w:rsidR="00B5058F">
        <w:rPr>
          <w:rFonts w:asciiTheme="minorHAnsi" w:hAnsiTheme="minorHAnsi"/>
          <w:szCs w:val="22"/>
        </w:rPr>
        <w:t>over</w:t>
      </w:r>
      <w:r w:rsidRPr="00B65B6E">
        <w:rPr>
          <w:rFonts w:asciiTheme="minorHAnsi" w:hAnsiTheme="minorHAnsi"/>
          <w:szCs w:val="22"/>
        </w:rPr>
        <w:t xml:space="preserve"> 6,000 high school Agriculture Education students through their FFA participation. </w:t>
      </w:r>
      <w:r w:rsidRPr="00B65B6E">
        <w:rPr>
          <w:rFonts w:asciiTheme="minorHAnsi" w:hAnsiTheme="minorHAnsi"/>
          <w:color w:val="000000"/>
        </w:rPr>
        <w:t xml:space="preserve">With state educational budgets becoming tighter all the time, FFA chapters are forced to choose </w:t>
      </w:r>
      <w:r w:rsidR="0070440E">
        <w:rPr>
          <w:rFonts w:asciiTheme="minorHAnsi" w:hAnsiTheme="minorHAnsi"/>
          <w:color w:val="000000"/>
        </w:rPr>
        <w:t xml:space="preserve">in </w:t>
      </w:r>
      <w:r w:rsidRPr="00B65B6E">
        <w:rPr>
          <w:rFonts w:asciiTheme="minorHAnsi" w:hAnsiTheme="minorHAnsi"/>
          <w:color w:val="000000"/>
        </w:rPr>
        <w:t xml:space="preserve">which worthwhile activities they can still participate. Sometimes that means service projects do not happen. </w:t>
      </w:r>
      <w:r w:rsidRPr="00B65B6E">
        <w:rPr>
          <w:rFonts w:asciiTheme="minorHAnsi" w:hAnsiTheme="minorHAnsi"/>
          <w:szCs w:val="22"/>
        </w:rPr>
        <w:t>The SD FFA Foundation recognizes the value of</w:t>
      </w:r>
      <w:r w:rsidRPr="00B65B6E">
        <w:rPr>
          <w:rFonts w:asciiTheme="minorHAnsi" w:hAnsiTheme="minorHAnsi"/>
          <w:color w:val="000000"/>
        </w:rPr>
        <w:t xml:space="preserve"> local chapter service learning projects, and wants to enable Agriculture Education programs to focus on student and community development. As a result, the </w:t>
      </w:r>
      <w:r w:rsidRPr="00B65B6E">
        <w:rPr>
          <w:rFonts w:asciiTheme="minorHAnsi" w:hAnsiTheme="minorHAnsi"/>
          <w:szCs w:val="22"/>
        </w:rPr>
        <w:t>SD FFA Foundation provid</w:t>
      </w:r>
      <w:r w:rsidR="0070440E">
        <w:rPr>
          <w:rFonts w:asciiTheme="minorHAnsi" w:hAnsiTheme="minorHAnsi"/>
          <w:szCs w:val="22"/>
        </w:rPr>
        <w:t>es</w:t>
      </w:r>
      <w:r w:rsidRPr="00B65B6E">
        <w:rPr>
          <w:rFonts w:asciiTheme="minorHAnsi" w:hAnsiTheme="minorHAnsi"/>
          <w:szCs w:val="22"/>
        </w:rPr>
        <w:t xml:space="preserve"> up to $500/chapter for service projects in their local communities. </w:t>
      </w:r>
      <w:r w:rsidRPr="00B65B6E">
        <w:rPr>
          <w:rFonts w:asciiTheme="minorHAnsi" w:hAnsiTheme="minorHAnsi"/>
          <w:color w:val="000000"/>
        </w:rPr>
        <w:t xml:space="preserve">SD FFA Executive Director, Gerri Ann Eide says, "We want to grow </w:t>
      </w:r>
      <w:r w:rsidR="00FE4C2C">
        <w:rPr>
          <w:rFonts w:asciiTheme="minorHAnsi" w:hAnsiTheme="minorHAnsi"/>
          <w:color w:val="000000"/>
        </w:rPr>
        <w:t xml:space="preserve">community leaders for tomorrow by encouraging </w:t>
      </w:r>
      <w:r w:rsidRPr="00B65B6E">
        <w:rPr>
          <w:rFonts w:asciiTheme="minorHAnsi" w:hAnsiTheme="minorHAnsi"/>
          <w:color w:val="000000"/>
        </w:rPr>
        <w:t xml:space="preserve">FFA members to take an active role in the betterment of their communities, and </w:t>
      </w:r>
      <w:r w:rsidR="00B5058F">
        <w:rPr>
          <w:rFonts w:asciiTheme="minorHAnsi" w:hAnsiTheme="minorHAnsi"/>
          <w:color w:val="000000"/>
        </w:rPr>
        <w:t>find pride in</w:t>
      </w:r>
      <w:r w:rsidRPr="00B65B6E">
        <w:rPr>
          <w:rFonts w:asciiTheme="minorHAnsi" w:hAnsiTheme="minorHAnsi"/>
          <w:color w:val="000000"/>
        </w:rPr>
        <w:t xml:space="preserve"> the communities at the same time. </w:t>
      </w:r>
      <w:r>
        <w:rPr>
          <w:rFonts w:asciiTheme="minorHAnsi" w:hAnsiTheme="minorHAnsi"/>
          <w:color w:val="000000"/>
        </w:rPr>
        <w:t>These are</w:t>
      </w:r>
      <w:r w:rsidRPr="00B65B6E">
        <w:rPr>
          <w:rFonts w:asciiTheme="minorHAnsi" w:hAnsiTheme="minorHAnsi"/>
          <w:color w:val="000000"/>
        </w:rPr>
        <w:t xml:space="preserve"> valuable educational activit</w:t>
      </w:r>
      <w:r>
        <w:rPr>
          <w:rFonts w:asciiTheme="minorHAnsi" w:hAnsiTheme="minorHAnsi"/>
          <w:color w:val="000000"/>
        </w:rPr>
        <w:t xml:space="preserve">ies </w:t>
      </w:r>
      <w:r w:rsidRPr="00B65B6E">
        <w:rPr>
          <w:rFonts w:asciiTheme="minorHAnsi" w:hAnsiTheme="minorHAnsi"/>
          <w:color w:val="000000"/>
        </w:rPr>
        <w:t xml:space="preserve">that impact agriculture education students for a lifetime."  </w:t>
      </w:r>
    </w:p>
    <w:p w14:paraId="18150F16" w14:textId="77777777" w:rsidR="00997DA5" w:rsidRPr="00B65B6E" w:rsidRDefault="00997DA5" w:rsidP="00997DA5">
      <w:pPr>
        <w:spacing w:line="276" w:lineRule="auto"/>
        <w:rPr>
          <w:rFonts w:asciiTheme="minorHAnsi" w:hAnsiTheme="minorHAnsi"/>
          <w:b/>
          <w:szCs w:val="22"/>
        </w:rPr>
      </w:pPr>
    </w:p>
    <w:p w14:paraId="7AF08978" w14:textId="3651D7DE" w:rsidR="00997DA5" w:rsidRPr="00216DB0" w:rsidRDefault="00997DA5" w:rsidP="00216DB0">
      <w:pPr>
        <w:spacing w:line="276" w:lineRule="auto"/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>Congratulations to the following chapter</w:t>
      </w:r>
      <w:r w:rsidR="0070440E" w:rsidRPr="00216DB0">
        <w:rPr>
          <w:rFonts w:asciiTheme="minorHAnsi" w:hAnsiTheme="minorHAnsi" w:cstheme="minorHAnsi"/>
        </w:rPr>
        <w:t xml:space="preserve">s </w:t>
      </w:r>
      <w:r w:rsidRPr="00216DB0">
        <w:rPr>
          <w:rFonts w:asciiTheme="minorHAnsi" w:hAnsiTheme="minorHAnsi" w:cstheme="minorHAnsi"/>
        </w:rPr>
        <w:t xml:space="preserve">receiving SD FFA Foundation funds this fall for their service projects:  </w:t>
      </w:r>
    </w:p>
    <w:p w14:paraId="05569399" w14:textId="6DD60A8D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Baltic – </w:t>
      </w:r>
      <w:r w:rsidR="003712FF" w:rsidRPr="00216DB0">
        <w:rPr>
          <w:rFonts w:asciiTheme="minorHAnsi" w:hAnsiTheme="minorHAnsi" w:cstheme="minorHAnsi"/>
        </w:rPr>
        <w:t>restoring and reconditioning the FFA b</w:t>
      </w:r>
      <w:r w:rsidRPr="00216DB0">
        <w:rPr>
          <w:rFonts w:asciiTheme="minorHAnsi" w:hAnsiTheme="minorHAnsi" w:cstheme="minorHAnsi"/>
        </w:rPr>
        <w:t>illboard</w:t>
      </w:r>
      <w:r w:rsidR="003712FF" w:rsidRPr="00216DB0">
        <w:rPr>
          <w:rFonts w:asciiTheme="minorHAnsi" w:hAnsiTheme="minorHAnsi" w:cstheme="minorHAnsi"/>
        </w:rPr>
        <w:t xml:space="preserve"> at town entrance</w:t>
      </w:r>
      <w:r w:rsidRPr="00216DB0">
        <w:rPr>
          <w:rFonts w:asciiTheme="minorHAnsi" w:hAnsiTheme="minorHAnsi" w:cstheme="minorHAnsi"/>
        </w:rPr>
        <w:t xml:space="preserve"> </w:t>
      </w:r>
    </w:p>
    <w:p w14:paraId="656906EF" w14:textId="67161A2D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>Brandon Valley –</w:t>
      </w:r>
      <w:r w:rsidR="000557E3" w:rsidRPr="00216DB0">
        <w:rPr>
          <w:rFonts w:asciiTheme="minorHAnsi" w:hAnsiTheme="minorHAnsi" w:cstheme="minorHAnsi"/>
        </w:rPr>
        <w:t xml:space="preserve"> build and plant flower boxes by area n</w:t>
      </w:r>
      <w:r w:rsidRPr="00216DB0">
        <w:rPr>
          <w:rFonts w:asciiTheme="minorHAnsi" w:hAnsiTheme="minorHAnsi" w:cstheme="minorHAnsi"/>
        </w:rPr>
        <w:t xml:space="preserve">ursing </w:t>
      </w:r>
      <w:r w:rsidR="000557E3" w:rsidRPr="00216DB0">
        <w:rPr>
          <w:rFonts w:asciiTheme="minorHAnsi" w:hAnsiTheme="minorHAnsi" w:cstheme="minorHAnsi"/>
        </w:rPr>
        <w:t>h</w:t>
      </w:r>
      <w:r w:rsidRPr="00216DB0">
        <w:rPr>
          <w:rFonts w:asciiTheme="minorHAnsi" w:hAnsiTheme="minorHAnsi" w:cstheme="minorHAnsi"/>
        </w:rPr>
        <w:t xml:space="preserve">ome </w:t>
      </w:r>
    </w:p>
    <w:p w14:paraId="093BDB11" w14:textId="2528E791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Brookings – </w:t>
      </w:r>
      <w:r w:rsidR="006B57EA" w:rsidRPr="00216DB0">
        <w:rPr>
          <w:rFonts w:asciiTheme="minorHAnsi" w:hAnsiTheme="minorHAnsi" w:cstheme="minorHAnsi"/>
        </w:rPr>
        <w:t>construct and deliver b</w:t>
      </w:r>
      <w:r w:rsidRPr="00216DB0">
        <w:rPr>
          <w:rFonts w:asciiTheme="minorHAnsi" w:hAnsiTheme="minorHAnsi" w:cstheme="minorHAnsi"/>
        </w:rPr>
        <w:t xml:space="preserve">eds </w:t>
      </w:r>
      <w:r w:rsidR="006B57EA" w:rsidRPr="00216DB0">
        <w:rPr>
          <w:rFonts w:asciiTheme="minorHAnsi" w:hAnsiTheme="minorHAnsi" w:cstheme="minorHAnsi"/>
        </w:rPr>
        <w:t>and blankets to</w:t>
      </w:r>
      <w:r w:rsidRPr="00216DB0">
        <w:rPr>
          <w:rFonts w:asciiTheme="minorHAnsi" w:hAnsiTheme="minorHAnsi" w:cstheme="minorHAnsi"/>
        </w:rPr>
        <w:t xml:space="preserve"> kids </w:t>
      </w:r>
      <w:r w:rsidR="006B57EA" w:rsidRPr="00216DB0">
        <w:rPr>
          <w:rFonts w:asciiTheme="minorHAnsi" w:hAnsiTheme="minorHAnsi" w:cstheme="minorHAnsi"/>
        </w:rPr>
        <w:t>in need</w:t>
      </w:r>
    </w:p>
    <w:p w14:paraId="584FBF4A" w14:textId="35F9C5CB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Chamberlain – </w:t>
      </w:r>
      <w:r w:rsidR="003712FF" w:rsidRPr="00216DB0">
        <w:rPr>
          <w:rFonts w:asciiTheme="minorHAnsi" w:hAnsiTheme="minorHAnsi" w:cstheme="minorHAnsi"/>
        </w:rPr>
        <w:t>install concrete and make the local f</w:t>
      </w:r>
      <w:r w:rsidRPr="00216DB0">
        <w:rPr>
          <w:rFonts w:asciiTheme="minorHAnsi" w:hAnsiTheme="minorHAnsi" w:cstheme="minorHAnsi"/>
        </w:rPr>
        <w:t>ootball tailgate area</w:t>
      </w:r>
      <w:r w:rsidR="003712FF" w:rsidRPr="00216DB0">
        <w:rPr>
          <w:rFonts w:asciiTheme="minorHAnsi" w:hAnsiTheme="minorHAnsi" w:cstheme="minorHAnsi"/>
        </w:rPr>
        <w:t xml:space="preserve"> handicap accessible</w:t>
      </w:r>
      <w:r w:rsidRPr="00216DB0">
        <w:rPr>
          <w:rFonts w:asciiTheme="minorHAnsi" w:hAnsiTheme="minorHAnsi" w:cstheme="minorHAnsi"/>
        </w:rPr>
        <w:t xml:space="preserve"> </w:t>
      </w:r>
    </w:p>
    <w:p w14:paraId="066A68DB" w14:textId="62C20959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Doland – </w:t>
      </w:r>
      <w:r w:rsidR="006B57EA" w:rsidRPr="00216DB0">
        <w:rPr>
          <w:rFonts w:asciiTheme="minorHAnsi" w:hAnsiTheme="minorHAnsi" w:cstheme="minorHAnsi"/>
        </w:rPr>
        <w:t>provide first aide and winter survival k</w:t>
      </w:r>
      <w:r w:rsidRPr="00216DB0">
        <w:rPr>
          <w:rFonts w:asciiTheme="minorHAnsi" w:hAnsiTheme="minorHAnsi" w:cstheme="minorHAnsi"/>
        </w:rPr>
        <w:t xml:space="preserve">its </w:t>
      </w:r>
      <w:r w:rsidR="006B57EA" w:rsidRPr="00216DB0">
        <w:rPr>
          <w:rFonts w:asciiTheme="minorHAnsi" w:hAnsiTheme="minorHAnsi" w:cstheme="minorHAnsi"/>
        </w:rPr>
        <w:t>for school vehicles and educate staff on proper use</w:t>
      </w:r>
    </w:p>
    <w:p w14:paraId="3B454D69" w14:textId="64D1CE75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Gettysburg – </w:t>
      </w:r>
      <w:r w:rsidR="006B57EA" w:rsidRPr="00216DB0">
        <w:rPr>
          <w:rFonts w:asciiTheme="minorHAnsi" w:hAnsiTheme="minorHAnsi" w:cstheme="minorHAnsi"/>
        </w:rPr>
        <w:t>conduct a h</w:t>
      </w:r>
      <w:r w:rsidRPr="00216DB0">
        <w:rPr>
          <w:rFonts w:asciiTheme="minorHAnsi" w:hAnsiTheme="minorHAnsi" w:cstheme="minorHAnsi"/>
        </w:rPr>
        <w:t xml:space="preserve">unger banquet </w:t>
      </w:r>
      <w:r w:rsidR="006B57EA" w:rsidRPr="00216DB0">
        <w:rPr>
          <w:rFonts w:asciiTheme="minorHAnsi" w:hAnsiTheme="minorHAnsi" w:cstheme="minorHAnsi"/>
        </w:rPr>
        <w:t>for 9-12</w:t>
      </w:r>
      <w:r w:rsidR="006B57EA" w:rsidRPr="00216DB0">
        <w:rPr>
          <w:rFonts w:asciiTheme="minorHAnsi" w:hAnsiTheme="minorHAnsi" w:cstheme="minorHAnsi"/>
          <w:vertAlign w:val="superscript"/>
        </w:rPr>
        <w:t>th</w:t>
      </w:r>
      <w:r w:rsidR="006B57EA" w:rsidRPr="00216DB0">
        <w:rPr>
          <w:rFonts w:asciiTheme="minorHAnsi" w:hAnsiTheme="minorHAnsi" w:cstheme="minorHAnsi"/>
        </w:rPr>
        <w:t xml:space="preserve"> grade students </w:t>
      </w:r>
    </w:p>
    <w:p w14:paraId="6CB7834B" w14:textId="467F0142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McCook Central – </w:t>
      </w:r>
      <w:r w:rsidR="006B57EA" w:rsidRPr="00216DB0">
        <w:rPr>
          <w:rFonts w:asciiTheme="minorHAnsi" w:hAnsiTheme="minorHAnsi" w:cstheme="minorHAnsi"/>
        </w:rPr>
        <w:t xml:space="preserve">hosting a </w:t>
      </w:r>
      <w:r w:rsidRPr="00216DB0">
        <w:rPr>
          <w:rFonts w:asciiTheme="minorHAnsi" w:hAnsiTheme="minorHAnsi" w:cstheme="minorHAnsi"/>
        </w:rPr>
        <w:t>Harvest Meal</w:t>
      </w:r>
      <w:r w:rsidR="006B57EA" w:rsidRPr="00216DB0">
        <w:rPr>
          <w:rFonts w:asciiTheme="minorHAnsi" w:hAnsiTheme="minorHAnsi" w:cstheme="minorHAnsi"/>
        </w:rPr>
        <w:t xml:space="preserve"> for local producers</w:t>
      </w:r>
      <w:r w:rsidRPr="00216DB0">
        <w:rPr>
          <w:rFonts w:asciiTheme="minorHAnsi" w:hAnsiTheme="minorHAnsi" w:cstheme="minorHAnsi"/>
        </w:rPr>
        <w:t xml:space="preserve"> </w:t>
      </w:r>
    </w:p>
    <w:p w14:paraId="5734BF64" w14:textId="5BE3B32C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 xml:space="preserve">Miller – hosting an Ag Safety with industry leaders for area youth and producers </w:t>
      </w:r>
    </w:p>
    <w:p w14:paraId="24E42766" w14:textId="46E8F2D3" w:rsidR="009A3438" w:rsidRPr="00216DB0" w:rsidRDefault="009A3438" w:rsidP="00216DB0">
      <w:pPr>
        <w:rPr>
          <w:rFonts w:asciiTheme="minorHAnsi" w:hAnsiTheme="minorHAnsi" w:cstheme="minorHAnsi"/>
        </w:rPr>
      </w:pPr>
      <w:r w:rsidRPr="00216DB0">
        <w:rPr>
          <w:rFonts w:asciiTheme="minorHAnsi" w:hAnsiTheme="minorHAnsi" w:cstheme="minorHAnsi"/>
        </w:rPr>
        <w:t>Wolsey/Wessington –</w:t>
      </w:r>
      <w:r w:rsidR="006B57EA" w:rsidRPr="00216DB0">
        <w:rPr>
          <w:rFonts w:asciiTheme="minorHAnsi" w:hAnsiTheme="minorHAnsi" w:cstheme="minorHAnsi"/>
        </w:rPr>
        <w:t xml:space="preserve"> host a livestock judging and</w:t>
      </w:r>
      <w:r w:rsidRPr="00216DB0">
        <w:rPr>
          <w:rFonts w:asciiTheme="minorHAnsi" w:hAnsiTheme="minorHAnsi" w:cstheme="minorHAnsi"/>
        </w:rPr>
        <w:t xml:space="preserve"> </w:t>
      </w:r>
      <w:r w:rsidR="006B57EA" w:rsidRPr="00216DB0">
        <w:rPr>
          <w:rFonts w:asciiTheme="minorHAnsi" w:hAnsiTheme="minorHAnsi" w:cstheme="minorHAnsi"/>
        </w:rPr>
        <w:t>s</w:t>
      </w:r>
      <w:r w:rsidRPr="00216DB0">
        <w:rPr>
          <w:rFonts w:asciiTheme="minorHAnsi" w:hAnsiTheme="minorHAnsi" w:cstheme="minorHAnsi"/>
        </w:rPr>
        <w:t>howmanship</w:t>
      </w:r>
      <w:r w:rsidR="006B57EA" w:rsidRPr="00216DB0">
        <w:rPr>
          <w:rFonts w:asciiTheme="minorHAnsi" w:hAnsiTheme="minorHAnsi" w:cstheme="minorHAnsi"/>
        </w:rPr>
        <w:t xml:space="preserve"> clinic for area 5</w:t>
      </w:r>
      <w:r w:rsidR="006B57EA" w:rsidRPr="00216DB0">
        <w:rPr>
          <w:rFonts w:asciiTheme="minorHAnsi" w:hAnsiTheme="minorHAnsi" w:cstheme="minorHAnsi"/>
          <w:vertAlign w:val="superscript"/>
        </w:rPr>
        <w:t>th</w:t>
      </w:r>
      <w:r w:rsidR="006B57EA" w:rsidRPr="00216DB0">
        <w:rPr>
          <w:rFonts w:asciiTheme="minorHAnsi" w:hAnsiTheme="minorHAnsi" w:cstheme="minorHAnsi"/>
        </w:rPr>
        <w:t xml:space="preserve"> – 12</w:t>
      </w:r>
      <w:r w:rsidR="006B57EA" w:rsidRPr="00216DB0">
        <w:rPr>
          <w:rFonts w:asciiTheme="minorHAnsi" w:hAnsiTheme="minorHAnsi" w:cstheme="minorHAnsi"/>
          <w:vertAlign w:val="superscript"/>
        </w:rPr>
        <w:t>th</w:t>
      </w:r>
      <w:r w:rsidR="006B57EA" w:rsidRPr="00216DB0">
        <w:rPr>
          <w:rFonts w:asciiTheme="minorHAnsi" w:hAnsiTheme="minorHAnsi" w:cstheme="minorHAnsi"/>
        </w:rPr>
        <w:t xml:space="preserve"> graders and parents</w:t>
      </w:r>
      <w:r w:rsidRPr="00216DB0">
        <w:rPr>
          <w:rFonts w:asciiTheme="minorHAnsi" w:hAnsiTheme="minorHAnsi" w:cstheme="minorHAnsi"/>
        </w:rPr>
        <w:t xml:space="preserve"> </w:t>
      </w:r>
    </w:p>
    <w:p w14:paraId="7BFDD432" w14:textId="77777777" w:rsidR="00216DB0" w:rsidRDefault="00216DB0" w:rsidP="00997DA5">
      <w:pPr>
        <w:spacing w:line="276" w:lineRule="auto"/>
        <w:rPr>
          <w:rFonts w:asciiTheme="minorHAnsi" w:hAnsiTheme="minorHAnsi"/>
        </w:rPr>
      </w:pPr>
    </w:p>
    <w:p w14:paraId="2B2A75BD" w14:textId="60B2B82E" w:rsidR="00997DA5" w:rsidRPr="00343470" w:rsidRDefault="00997DA5" w:rsidP="00997DA5">
      <w:pPr>
        <w:spacing w:line="276" w:lineRule="auto"/>
        <w:rPr>
          <w:rFonts w:asciiTheme="minorHAnsi" w:hAnsiTheme="minorHAnsi"/>
        </w:rPr>
      </w:pPr>
      <w:r w:rsidRPr="00343470">
        <w:rPr>
          <w:rFonts w:asciiTheme="minorHAnsi" w:hAnsiTheme="minorHAnsi"/>
        </w:rPr>
        <w:t>These grants were made possible, as a special project of the SD FFA Foundation</w:t>
      </w:r>
      <w:r w:rsidR="00E1398E">
        <w:rPr>
          <w:rFonts w:asciiTheme="minorHAnsi" w:hAnsiTheme="minorHAnsi"/>
        </w:rPr>
        <w:t>, with Wilbur Ellis Company, Inc sponsoring t</w:t>
      </w:r>
      <w:r w:rsidR="00F747B1">
        <w:rPr>
          <w:rFonts w:asciiTheme="minorHAnsi" w:hAnsiTheme="minorHAnsi" w:cs="Arial"/>
        </w:rPr>
        <w:t xml:space="preserve">he Miller and </w:t>
      </w:r>
      <w:r w:rsidR="00216DB0">
        <w:rPr>
          <w:rFonts w:asciiTheme="minorHAnsi" w:hAnsiTheme="minorHAnsi" w:cs="Arial"/>
        </w:rPr>
        <w:t>Wolsey-Wessington grants</w:t>
      </w:r>
      <w:r w:rsidR="000479B4">
        <w:rPr>
          <w:rFonts w:asciiTheme="minorHAnsi" w:hAnsiTheme="minorHAnsi" w:cs="Arial"/>
        </w:rPr>
        <w:t xml:space="preserve">. </w:t>
      </w:r>
      <w:r w:rsidRPr="00343470">
        <w:rPr>
          <w:rFonts w:asciiTheme="minorHAnsi" w:hAnsiTheme="minorHAnsi"/>
        </w:rPr>
        <w:t xml:space="preserve">For more information about the South Dakota FFA Foundation and South Dakota's FFA programs, visit </w:t>
      </w:r>
      <w:hyperlink r:id="rId7" w:history="1">
        <w:r w:rsidRPr="00343470">
          <w:rPr>
            <w:rStyle w:val="Hyperlink"/>
            <w:rFonts w:asciiTheme="minorHAnsi" w:hAnsiTheme="minorHAnsi"/>
            <w:color w:val="000000"/>
          </w:rPr>
          <w:t>www.sdffafoundation.org</w:t>
        </w:r>
      </w:hyperlink>
      <w:r w:rsidRPr="00343470">
        <w:rPr>
          <w:rFonts w:asciiTheme="minorHAnsi" w:hAnsiTheme="minorHAnsi"/>
        </w:rPr>
        <w:t>.</w:t>
      </w:r>
    </w:p>
    <w:p w14:paraId="16F39D3E" w14:textId="77777777" w:rsidR="00997DA5" w:rsidRPr="00997DA5" w:rsidRDefault="00997DA5" w:rsidP="00997DA5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65B6E">
        <w:rPr>
          <w:rFonts w:asciiTheme="minorHAnsi" w:hAnsiTheme="minorHAnsi"/>
          <w:sz w:val="22"/>
          <w:szCs w:val="22"/>
        </w:rPr>
        <w:t>###</w:t>
      </w:r>
    </w:p>
    <w:sectPr w:rsidR="00997DA5" w:rsidRPr="00997DA5" w:rsidSect="005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8810" w14:textId="77777777" w:rsidR="0052492D" w:rsidRDefault="0052492D" w:rsidP="00097951">
      <w:r>
        <w:separator/>
      </w:r>
    </w:p>
  </w:endnote>
  <w:endnote w:type="continuationSeparator" w:id="0">
    <w:p w14:paraId="612B600C" w14:textId="77777777" w:rsidR="0052492D" w:rsidRDefault="0052492D" w:rsidP="0009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276"/>
      <w:gridCol w:w="5664"/>
    </w:tblGrid>
    <w:tr w:rsidR="00597BE0" w14:paraId="10D2D8A5" w14:textId="77777777" w:rsidTr="001E7A4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AE30574" w14:textId="77777777" w:rsidR="00597BE0" w:rsidRDefault="00597BE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8" w:type="pct"/>
          <w:vMerge w:val="restart"/>
          <w:noWrap/>
          <w:vAlign w:val="center"/>
        </w:tcPr>
        <w:p w14:paraId="4254FB5F" w14:textId="77777777" w:rsidR="00597BE0" w:rsidRPr="00597BE0" w:rsidRDefault="00597BE0">
          <w:pPr>
            <w:pStyle w:val="NoSpacing"/>
            <w:rPr>
              <w:rFonts w:ascii="Cambria" w:hAnsi="Cambria"/>
            </w:rPr>
          </w:pPr>
        </w:p>
      </w:tc>
      <w:tc>
        <w:tcPr>
          <w:tcW w:w="2622" w:type="pct"/>
          <w:tcBorders>
            <w:bottom w:val="single" w:sz="4" w:space="0" w:color="4F81BD"/>
          </w:tcBorders>
        </w:tcPr>
        <w:p w14:paraId="513C493F" w14:textId="77777777" w:rsidR="00597BE0" w:rsidRDefault="00597BE0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97BE0" w14:paraId="0707D877" w14:textId="77777777" w:rsidTr="001E7A48">
      <w:trPr>
        <w:trHeight w:val="155"/>
      </w:trPr>
      <w:tc>
        <w:tcPr>
          <w:tcW w:w="2250" w:type="pct"/>
          <w:tcBorders>
            <w:top w:val="single" w:sz="4" w:space="0" w:color="4F81BD"/>
          </w:tcBorders>
        </w:tcPr>
        <w:p w14:paraId="03CDF4DB" w14:textId="77777777" w:rsidR="00597BE0" w:rsidRDefault="00597BE0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8" w:type="pct"/>
          <w:vMerge/>
        </w:tcPr>
        <w:p w14:paraId="0F3730E8" w14:textId="77777777" w:rsidR="00597BE0" w:rsidRDefault="00597BE0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622" w:type="pct"/>
          <w:tcBorders>
            <w:top w:val="single" w:sz="4" w:space="0" w:color="4F81BD"/>
          </w:tcBorders>
        </w:tcPr>
        <w:p w14:paraId="535BE25C" w14:textId="77777777" w:rsidR="00597BE0" w:rsidRDefault="00597BE0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307F611" w14:textId="77777777" w:rsidR="00097951" w:rsidRDefault="00097951" w:rsidP="00597BE0">
    <w:pPr>
      <w:pStyle w:val="BodyText"/>
      <w:rPr>
        <w:i/>
      </w:rPr>
    </w:pPr>
  </w:p>
  <w:p w14:paraId="7377C3CA" w14:textId="77777777" w:rsidR="00597BE0" w:rsidRPr="00BA76F2" w:rsidRDefault="00597BE0" w:rsidP="00597BE0">
    <w:pPr>
      <w:pStyle w:val="BodyText"/>
      <w:rPr>
        <w:i/>
        <w:sz w:val="28"/>
        <w:szCs w:val="28"/>
      </w:rPr>
    </w:pPr>
    <w:r w:rsidRPr="00BA76F2">
      <w:rPr>
        <w:i/>
        <w:sz w:val="28"/>
        <w:szCs w:val="28"/>
      </w:rPr>
      <w:t xml:space="preserve">Providing support for a broad range of incentive, leadership, and </w:t>
    </w:r>
    <w:r w:rsidR="00BA76F2">
      <w:rPr>
        <w:i/>
        <w:sz w:val="28"/>
        <w:szCs w:val="28"/>
      </w:rPr>
      <w:br/>
    </w:r>
    <w:r w:rsidRPr="00BA76F2">
      <w:rPr>
        <w:i/>
        <w:sz w:val="28"/>
        <w:szCs w:val="28"/>
      </w:rPr>
      <w:t>citizenship programs for every local FFA Chapter in South Dakota.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46E7" w14:textId="77777777" w:rsidR="0052492D" w:rsidRDefault="0052492D" w:rsidP="00097951">
      <w:r>
        <w:separator/>
      </w:r>
    </w:p>
  </w:footnote>
  <w:footnote w:type="continuationSeparator" w:id="0">
    <w:p w14:paraId="3A056648" w14:textId="77777777" w:rsidR="0052492D" w:rsidRDefault="0052492D" w:rsidP="0009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B903" w14:textId="77777777" w:rsidR="00597BE0" w:rsidRDefault="00697E5C" w:rsidP="00597BE0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111EF0" wp14:editId="51DCD5E5">
          <wp:simplePos x="0" y="0"/>
          <wp:positionH relativeFrom="column">
            <wp:posOffset>-154940</wp:posOffset>
          </wp:positionH>
          <wp:positionV relativeFrom="paragraph">
            <wp:posOffset>-123825</wp:posOffset>
          </wp:positionV>
          <wp:extent cx="1524000" cy="1057275"/>
          <wp:effectExtent l="19050" t="0" r="0" b="0"/>
          <wp:wrapSquare wrapText="bothSides"/>
          <wp:docPr id="3" name="Picture 3" descr="FFALogo two fina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ALogo two final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BE0">
      <w:rPr>
        <w:b/>
        <w:sz w:val="44"/>
        <w:szCs w:val="44"/>
      </w:rPr>
      <w:t xml:space="preserve">     </w:t>
    </w:r>
    <w:r w:rsidR="007E133B" w:rsidRPr="00597BE0">
      <w:rPr>
        <w:b/>
        <w:sz w:val="44"/>
        <w:szCs w:val="44"/>
      </w:rPr>
      <w:t>S</w:t>
    </w:r>
    <w:r w:rsidR="00597BE0">
      <w:rPr>
        <w:b/>
        <w:sz w:val="44"/>
        <w:szCs w:val="44"/>
      </w:rPr>
      <w:t xml:space="preserve">outh </w:t>
    </w:r>
    <w:r w:rsidR="007E133B" w:rsidRPr="00597BE0">
      <w:rPr>
        <w:b/>
        <w:sz w:val="44"/>
        <w:szCs w:val="44"/>
      </w:rPr>
      <w:t>D</w:t>
    </w:r>
    <w:r w:rsidR="00597BE0">
      <w:rPr>
        <w:b/>
        <w:sz w:val="44"/>
        <w:szCs w:val="44"/>
      </w:rPr>
      <w:t>akota</w:t>
    </w:r>
    <w:r w:rsidR="007E133B" w:rsidRPr="00597BE0">
      <w:rPr>
        <w:b/>
        <w:sz w:val="44"/>
        <w:szCs w:val="44"/>
      </w:rPr>
      <w:t xml:space="preserve"> FFA Foundation, Inc.</w:t>
    </w:r>
    <w:r w:rsidR="00597BE0">
      <w:rPr>
        <w:b/>
        <w:sz w:val="44"/>
        <w:szCs w:val="44"/>
      </w:rPr>
      <w:br/>
    </w:r>
    <w:r w:rsidR="00597BE0">
      <w:rPr>
        <w:sz w:val="28"/>
        <w:szCs w:val="28"/>
      </w:rPr>
      <w:t xml:space="preserve">     </w:t>
    </w:r>
    <w:r w:rsidR="00597BE0" w:rsidRPr="00597BE0">
      <w:rPr>
        <w:sz w:val="28"/>
        <w:szCs w:val="28"/>
      </w:rPr>
      <w:t>39393 133rd St.  Bath, SD  57427</w:t>
    </w:r>
  </w:p>
  <w:p w14:paraId="5DBF8201" w14:textId="77777777" w:rsidR="007E133B" w:rsidRPr="00597BE0" w:rsidRDefault="00597BE0">
    <w:pPr>
      <w:pStyle w:val="Header"/>
      <w:pBdr>
        <w:between w:val="single" w:sz="4" w:space="1" w:color="4F81BD"/>
      </w:pBdr>
      <w:spacing w:line="276" w:lineRule="aut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</w:t>
    </w:r>
    <w:r w:rsidRPr="00597BE0">
      <w:rPr>
        <w:b/>
        <w:i/>
        <w:sz w:val="28"/>
        <w:szCs w:val="28"/>
      </w:rPr>
      <w:t>Your Investment in the Future</w:t>
    </w:r>
  </w:p>
  <w:p w14:paraId="16EB3902" w14:textId="77777777" w:rsidR="007E133B" w:rsidRDefault="007E1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85523"/>
    <w:multiLevelType w:val="hybridMultilevel"/>
    <w:tmpl w:val="CE2AC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DA"/>
    <w:rsid w:val="000172C1"/>
    <w:rsid w:val="0002266E"/>
    <w:rsid w:val="00030AA4"/>
    <w:rsid w:val="000479B4"/>
    <w:rsid w:val="000557E3"/>
    <w:rsid w:val="000907DA"/>
    <w:rsid w:val="00096D68"/>
    <w:rsid w:val="00097951"/>
    <w:rsid w:val="000C102F"/>
    <w:rsid w:val="000C6054"/>
    <w:rsid w:val="000E33C4"/>
    <w:rsid w:val="0016703B"/>
    <w:rsid w:val="001702E1"/>
    <w:rsid w:val="001C1B16"/>
    <w:rsid w:val="001D6EE7"/>
    <w:rsid w:val="001E56E1"/>
    <w:rsid w:val="001E7A48"/>
    <w:rsid w:val="00216DB0"/>
    <w:rsid w:val="002730E8"/>
    <w:rsid w:val="002B6CE0"/>
    <w:rsid w:val="002E06DA"/>
    <w:rsid w:val="003019E0"/>
    <w:rsid w:val="00343470"/>
    <w:rsid w:val="0034470F"/>
    <w:rsid w:val="003712FF"/>
    <w:rsid w:val="00376C80"/>
    <w:rsid w:val="003D454D"/>
    <w:rsid w:val="003D6067"/>
    <w:rsid w:val="004027D4"/>
    <w:rsid w:val="0040570B"/>
    <w:rsid w:val="004115BE"/>
    <w:rsid w:val="0044571A"/>
    <w:rsid w:val="004563E8"/>
    <w:rsid w:val="004664D8"/>
    <w:rsid w:val="004C0C21"/>
    <w:rsid w:val="0052492D"/>
    <w:rsid w:val="005322D4"/>
    <w:rsid w:val="00535CC3"/>
    <w:rsid w:val="0054595C"/>
    <w:rsid w:val="005608AF"/>
    <w:rsid w:val="00597BE0"/>
    <w:rsid w:val="005C222B"/>
    <w:rsid w:val="005D6B4F"/>
    <w:rsid w:val="005F2F21"/>
    <w:rsid w:val="00627BA1"/>
    <w:rsid w:val="00671321"/>
    <w:rsid w:val="00683587"/>
    <w:rsid w:val="00691EA4"/>
    <w:rsid w:val="00697E5C"/>
    <w:rsid w:val="006B57EA"/>
    <w:rsid w:val="006E1CF1"/>
    <w:rsid w:val="006E672A"/>
    <w:rsid w:val="0070440E"/>
    <w:rsid w:val="007518DF"/>
    <w:rsid w:val="00754E10"/>
    <w:rsid w:val="007B09B6"/>
    <w:rsid w:val="007C34C3"/>
    <w:rsid w:val="007E133B"/>
    <w:rsid w:val="00804CEC"/>
    <w:rsid w:val="008B07B7"/>
    <w:rsid w:val="00997233"/>
    <w:rsid w:val="00997DA5"/>
    <w:rsid w:val="009A3438"/>
    <w:rsid w:val="009F7021"/>
    <w:rsid w:val="00AC3EE7"/>
    <w:rsid w:val="00B241EE"/>
    <w:rsid w:val="00B255B8"/>
    <w:rsid w:val="00B5058F"/>
    <w:rsid w:val="00B631B8"/>
    <w:rsid w:val="00B716F0"/>
    <w:rsid w:val="00BA76F2"/>
    <w:rsid w:val="00BD73CA"/>
    <w:rsid w:val="00C640B2"/>
    <w:rsid w:val="00C96285"/>
    <w:rsid w:val="00CB7B19"/>
    <w:rsid w:val="00D30823"/>
    <w:rsid w:val="00D557C6"/>
    <w:rsid w:val="00DD6858"/>
    <w:rsid w:val="00E1398E"/>
    <w:rsid w:val="00E30EC6"/>
    <w:rsid w:val="00E93DED"/>
    <w:rsid w:val="00EB6EAC"/>
    <w:rsid w:val="00EF135A"/>
    <w:rsid w:val="00F23DBD"/>
    <w:rsid w:val="00F4273E"/>
    <w:rsid w:val="00F747B1"/>
    <w:rsid w:val="00F759D2"/>
    <w:rsid w:val="00FD5120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BD753"/>
  <w15:docId w15:val="{1940BFA9-F3C0-409D-B378-270A039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CF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CF1"/>
    <w:pPr>
      <w:keepNext/>
      <w:outlineLvl w:val="0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E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CF1"/>
    <w:pPr>
      <w:jc w:val="center"/>
    </w:pPr>
    <w:rPr>
      <w:sz w:val="32"/>
    </w:rPr>
  </w:style>
  <w:style w:type="character" w:styleId="Hyperlink">
    <w:name w:val="Hyperlink"/>
    <w:basedOn w:val="DefaultParagraphFont"/>
    <w:rsid w:val="00EF1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7BE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7BE0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3D454D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3D454D"/>
    <w:rPr>
      <w:b/>
      <w:bCs/>
    </w:rPr>
  </w:style>
  <w:style w:type="character" w:customStyle="1" w:styleId="map1">
    <w:name w:val="map1"/>
    <w:basedOn w:val="DefaultParagraphFont"/>
    <w:rsid w:val="003D454D"/>
    <w:rPr>
      <w:rFonts w:ascii="Arial" w:hAnsi="Arial" w:cs="Arial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E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ffafound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FFA Foundation, Inc.</vt:lpstr>
    </vt:vector>
  </TitlesOfParts>
  <Company>Dell Computer Corporation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FFA Foundation, Inc.</dc:title>
  <dc:creator>Gretchen Sharp</dc:creator>
  <cp:lastModifiedBy>Gerri Eide</cp:lastModifiedBy>
  <cp:revision>5</cp:revision>
  <cp:lastPrinted>2006-02-16T17:01:00Z</cp:lastPrinted>
  <dcterms:created xsi:type="dcterms:W3CDTF">2019-09-20T21:44:00Z</dcterms:created>
  <dcterms:modified xsi:type="dcterms:W3CDTF">2019-09-20T22:19:00Z</dcterms:modified>
</cp:coreProperties>
</file>